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419" w:rsidRDefault="00946419" w:rsidP="0029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292822"/>
            <wp:effectExtent l="0" t="0" r="3175" b="0"/>
            <wp:docPr id="2" name="Рисунок 2" descr="C:\Users\1\Desktop\ээээ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ээээ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419" w:rsidRDefault="00946419" w:rsidP="0029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46419" w:rsidRDefault="00946419" w:rsidP="0029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46419" w:rsidRDefault="00946419" w:rsidP="00290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46419" w:rsidRDefault="00946419" w:rsidP="0094641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90322" w:rsidRPr="00946419" w:rsidRDefault="00290322" w:rsidP="00946419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946419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Общие положения</w:t>
      </w:r>
    </w:p>
    <w:p w:rsidR="00290322" w:rsidRDefault="00290322" w:rsidP="00290322">
      <w:pPr>
        <w:pStyle w:val="a3"/>
        <w:numPr>
          <w:ilvl w:val="2"/>
          <w:numId w:val="1"/>
        </w:numPr>
        <w:tabs>
          <w:tab w:val="num" w:pos="0"/>
        </w:tabs>
        <w:spacing w:before="100" w:beforeAutospacing="1" w:after="100" w:afterAutospacing="1" w:line="312" w:lineRule="atLeast"/>
        <w:ind w:left="284" w:hanging="284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Настоящие положение разработано в соответствии с Законом «Об образовании в Российской Федерации» 29.12.2012 г. №273-ФЗ, Законом Республики Татарстан от 22 июля 2013 года № 68-ЗРТ «Об образовании», Уставом МБДОУ «Детский сад общеразвивающего вида №2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ктаныш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Республики Татарстан (далее по тексту –ДОУ)</w:t>
      </w:r>
    </w:p>
    <w:p w:rsidR="00290322" w:rsidRDefault="00290322" w:rsidP="00290322">
      <w:pPr>
        <w:pStyle w:val="a3"/>
        <w:numPr>
          <w:ilvl w:val="2"/>
          <w:numId w:val="1"/>
        </w:numPr>
        <w:tabs>
          <w:tab w:val="num" w:pos="0"/>
        </w:tabs>
        <w:spacing w:before="100" w:beforeAutospacing="1" w:after="100" w:afterAutospacing="1" w:line="312" w:lineRule="atLeast"/>
        <w:ind w:left="284" w:hanging="284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Настоящий Порядок регламентирует доступ педагогических работников в МБДОУ «Детский сад общеразвивающего вида №2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ктаныш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Республики Татарстан (далее – Учреждение)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Доступ педагогических работников к вышеперечисленным ресурсам обеспечивается в целях качественного осуществления образовательной и иной деятельности, предусмотренной уставом Учреждения.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Доступ к информационно-телекоммуникационным сетям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3.1.Доступ педагогических работников к информационно-телекоммуникационной сети Интернет в Учреждении осуществляется с персональных компьютеров (ноутбуков и т.п.), подключенных к сети Интернет, без ограничения времени и потребленного трафика.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3.2. Информация об образовательных, методических, научных, нормативных и других электронных ресурсах, доступных к пользованию, размещена на сайте Учреждения.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 Доступ к учебным и методическим материалам 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4.1. Учебные и методические материалы, размещаемые на официальном сайте Учреждения, находятся в открытом доступе.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4.2. Педагогическим работникам по их запросам на определенный срок могут выдаваться во временное пользование учебные и методические материалы, входящие в оснащение развивающих зон групп, кабинетов специалистов.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4.3. Выдача педагогическому работнику и сдача им учебных и методических материалов фиксируются в журнале выдачи.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4.4.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 Доступ к материально-техническим средствам обеспечения образовательной деятельности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5.1.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– без ограничения к спортивному и музыкальному залам и иным помещениям и местам проведения занятий во время, определенное в расписании занятий;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– к спортивному и музыкальному залам и иным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</w:t>
      </w:r>
      <w:proofErr w:type="gramEnd"/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5.2. Использование движимых (переносных) материально-технических средств обеспечения образовательной деятельности (телевизор, видеомагнитофон, стереосистема и т.п.) осуществляется с разрешения заместителя заведующего по АХЧ, ответственного за сохранность и правильное использование соответствующих средств.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5.3. Для копирования или тиражирования учебных и методических материалов педагогические работники имеют право пользоваться копировальным автоматом в кабинетах: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ст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.в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оспитателя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вне времени проведения занятий согласно расписания.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5.4. Педагогический работник может сделать количество копий страниц формата А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, необходимое для его профессиональной деятельности.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5.5. Для распечатывания учебных и методических материалов педагогические работники имеют право пользоваться принтером, сканером.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56. Накопители информации (CD-диски, флэш-накопители,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 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 Данное положение принимается на Педагогическом совете Учреждения.</w:t>
      </w:r>
    </w:p>
    <w:p w:rsidR="00290322" w:rsidRDefault="00290322" w:rsidP="00290322">
      <w:pPr>
        <w:spacing w:after="75" w:line="312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90322" w:rsidRDefault="00290322" w:rsidP="00290322"/>
    <w:p w:rsidR="0016448C" w:rsidRDefault="00290322">
      <w:r>
        <w:rPr>
          <w:noProof/>
          <w:lang w:eastAsia="ru-RU"/>
        </w:rPr>
        <w:lastRenderedPageBreak/>
        <w:drawing>
          <wp:inline distT="0" distB="0" distL="0" distR="0">
            <wp:extent cx="5940425" cy="8292822"/>
            <wp:effectExtent l="0" t="0" r="3175" b="0"/>
            <wp:docPr id="1" name="Рисунок 1" descr="C:\Users\1\Desktop\2 д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 дв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4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87E66"/>
    <w:multiLevelType w:val="hybridMultilevel"/>
    <w:tmpl w:val="0BA06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DC87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D0D04AB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322"/>
    <w:rsid w:val="0016448C"/>
    <w:rsid w:val="00290322"/>
    <w:rsid w:val="0094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3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3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32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3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3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32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7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2018-08-08T11:50:00Z</dcterms:created>
  <dcterms:modified xsi:type="dcterms:W3CDTF">2018-08-08T12:13:00Z</dcterms:modified>
</cp:coreProperties>
</file>